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4B165" w14:textId="77777777" w:rsidR="00D902D4" w:rsidRDefault="008B1363" w:rsidP="008B1363">
      <w:pPr>
        <w:jc w:val="center"/>
        <w:rPr>
          <w:rFonts w:asciiTheme="minorHAnsi" w:hAnsiTheme="minorHAnsi" w:cs="Calibri"/>
          <w:b/>
          <w:sz w:val="28"/>
          <w:szCs w:val="28"/>
        </w:rPr>
      </w:pPr>
      <w:bookmarkStart w:id="0" w:name="_Hlk129595225"/>
      <w:r w:rsidRPr="00C15248">
        <w:rPr>
          <w:rFonts w:asciiTheme="minorHAnsi" w:hAnsiTheme="minorHAnsi" w:cs="Calibri"/>
          <w:b/>
          <w:sz w:val="28"/>
          <w:szCs w:val="28"/>
        </w:rPr>
        <w:t>Effective Management of Chronic Rhinosinusi</w:t>
      </w:r>
      <w:r w:rsidR="00D902D4">
        <w:rPr>
          <w:rFonts w:asciiTheme="minorHAnsi" w:hAnsiTheme="minorHAnsi" w:cs="Calibri"/>
          <w:b/>
          <w:sz w:val="28"/>
          <w:szCs w:val="28"/>
        </w:rPr>
        <w:t>tis with Nasal Polyps (</w:t>
      </w:r>
      <w:proofErr w:type="spellStart"/>
      <w:r w:rsidR="00D902D4">
        <w:rPr>
          <w:rFonts w:asciiTheme="minorHAnsi" w:hAnsiTheme="minorHAnsi" w:cs="Calibri"/>
          <w:b/>
          <w:sz w:val="28"/>
          <w:szCs w:val="28"/>
        </w:rPr>
        <w:t>CRSwNP</w:t>
      </w:r>
      <w:proofErr w:type="spellEnd"/>
      <w:r w:rsidR="00D902D4">
        <w:rPr>
          <w:rFonts w:asciiTheme="minorHAnsi" w:hAnsiTheme="minorHAnsi" w:cs="Calibri"/>
          <w:b/>
          <w:sz w:val="28"/>
          <w:szCs w:val="28"/>
        </w:rPr>
        <w:t>):</w:t>
      </w:r>
    </w:p>
    <w:p w14:paraId="00CDB5D1" w14:textId="04466170" w:rsidR="008B1363" w:rsidRPr="00C15248" w:rsidRDefault="008B1363" w:rsidP="008B1363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C15248">
        <w:rPr>
          <w:rFonts w:asciiTheme="minorHAnsi" w:hAnsiTheme="minorHAnsi" w:cs="Calibri"/>
          <w:b/>
          <w:sz w:val="28"/>
          <w:szCs w:val="28"/>
        </w:rPr>
        <w:t>Tips for the Practicing Community-based Clinician</w:t>
      </w:r>
    </w:p>
    <w:bookmarkEnd w:id="0"/>
    <w:p w14:paraId="15113275" w14:textId="77777777" w:rsidR="004D3BFE" w:rsidRPr="00C15248" w:rsidRDefault="004D3BFE" w:rsidP="004D3BFE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14:paraId="25ADD73E" w14:textId="760D268A" w:rsidR="00BF7688" w:rsidRPr="00C15248" w:rsidRDefault="00BF7688" w:rsidP="004D3BFE">
      <w:pPr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C15248">
        <w:rPr>
          <w:rFonts w:asciiTheme="minorHAnsi" w:hAnsiTheme="minorHAnsi" w:cs="Calibri"/>
          <w:b/>
          <w:bCs/>
          <w:sz w:val="28"/>
          <w:szCs w:val="28"/>
        </w:rPr>
        <w:t>Toolkit</w:t>
      </w:r>
    </w:p>
    <w:p w14:paraId="6580C229" w14:textId="77777777" w:rsidR="00BF7688" w:rsidRPr="00C15248" w:rsidRDefault="00BF7688">
      <w:pPr>
        <w:rPr>
          <w:rFonts w:asciiTheme="minorHAnsi" w:hAnsiTheme="minorHAnsi"/>
          <w:sz w:val="22"/>
          <w:szCs w:val="22"/>
        </w:rPr>
      </w:pPr>
    </w:p>
    <w:p w14:paraId="47093CF0" w14:textId="77777777" w:rsidR="00BF7688" w:rsidRPr="00C15248" w:rsidRDefault="00BF7688">
      <w:pPr>
        <w:rPr>
          <w:rFonts w:asciiTheme="minorHAnsi" w:hAnsiTheme="minorHAnsi"/>
          <w:sz w:val="22"/>
          <w:szCs w:val="22"/>
        </w:rPr>
      </w:pPr>
    </w:p>
    <w:tbl>
      <w:tblPr>
        <w:tblStyle w:val="GridTable4-Accent11"/>
        <w:tblW w:w="0" w:type="auto"/>
        <w:tblLayout w:type="fixed"/>
        <w:tblLook w:val="04A0" w:firstRow="1" w:lastRow="0" w:firstColumn="1" w:lastColumn="0" w:noHBand="0" w:noVBand="1"/>
      </w:tblPr>
      <w:tblGrid>
        <w:gridCol w:w="5472"/>
        <w:gridCol w:w="4896"/>
      </w:tblGrid>
      <w:tr w:rsidR="00F12672" w:rsidRPr="00C15248" w14:paraId="3E52D202" w14:textId="77777777" w:rsidTr="00C152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4516DC76" w14:textId="77777777" w:rsidR="00F12672" w:rsidRPr="00C15248" w:rsidRDefault="00F126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5248">
              <w:rPr>
                <w:rFonts w:asciiTheme="minorHAnsi" w:hAnsiTheme="minorHAnsi" w:cstheme="minorHAnsi"/>
                <w:sz w:val="22"/>
                <w:szCs w:val="22"/>
              </w:rPr>
              <w:t>Resource</w:t>
            </w:r>
          </w:p>
        </w:tc>
        <w:tc>
          <w:tcPr>
            <w:tcW w:w="4896" w:type="dxa"/>
          </w:tcPr>
          <w:p w14:paraId="19146426" w14:textId="77777777" w:rsidR="00F12672" w:rsidRPr="00C15248" w:rsidRDefault="00F126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15248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</w:p>
        </w:tc>
      </w:tr>
      <w:tr w:rsidR="00F12672" w:rsidRPr="00C15248" w14:paraId="75643D56" w14:textId="77777777" w:rsidTr="00C15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6C1B80EF" w14:textId="484B2AC0" w:rsidR="00F12672" w:rsidRPr="00125F9D" w:rsidRDefault="00F12672" w:rsidP="00CA672C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Agency for Healthcare Research and Quality (AHRQ)</w:t>
            </w:r>
            <w:r w:rsidR="008517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1735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Share Approach</w:t>
            </w:r>
            <w:r w:rsidR="00851735">
              <w:rPr>
                <w:rFonts w:asciiTheme="minorHAnsi" w:hAnsiTheme="minorHAnsi" w:cstheme="minorHAnsi"/>
                <w:sz w:val="22"/>
                <w:szCs w:val="22"/>
              </w:rPr>
              <w:t>: A Model for Shared Decision Making. April 2016.</w:t>
            </w:r>
          </w:p>
        </w:tc>
        <w:tc>
          <w:tcPr>
            <w:tcW w:w="4896" w:type="dxa"/>
            <w:vAlign w:val="center"/>
          </w:tcPr>
          <w:p w14:paraId="67F321CA" w14:textId="6738D9F6" w:rsidR="00F12672" w:rsidRPr="00C15248" w:rsidRDefault="00000000" w:rsidP="00CA672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" w:history="1">
              <w:r w:rsidR="004D3BFE" w:rsidRPr="00C15248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www.ahrq.gov/sites/default/files/publications/files/share-approach_factsheet.pdf</w:t>
              </w:r>
            </w:hyperlink>
          </w:p>
        </w:tc>
      </w:tr>
      <w:tr w:rsidR="00F12672" w:rsidRPr="00C15248" w14:paraId="2BBE217B" w14:textId="77777777" w:rsidTr="00C1524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7B5E9E4C" w14:textId="6A9CA8FF" w:rsidR="00F12672" w:rsidRPr="00125F9D" w:rsidRDefault="00F12672" w:rsidP="00CA672C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Bachert C, Han JK, Desrosiers M, et al. Efficacy and safety of dupilumab in patients with severe chronic rhinosinusitis with nasal polyps (LIBERTY NP SINUS-24 and LIBERTY NP SINUS-52): </w:t>
            </w:r>
            <w:r w:rsidR="00CA672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esults from two multicentre, randomised, double-blind, placebo-controlled, parallel-group phase 3 trials. </w:t>
            </w:r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Lancet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2019;394:1638</w:t>
            </w:r>
            <w:proofErr w:type="gram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-1650.</w:t>
            </w:r>
          </w:p>
        </w:tc>
        <w:tc>
          <w:tcPr>
            <w:tcW w:w="4896" w:type="dxa"/>
            <w:vAlign w:val="center"/>
          </w:tcPr>
          <w:p w14:paraId="77EBCA55" w14:textId="77777777" w:rsidR="00F12672" w:rsidRPr="00C15248" w:rsidRDefault="00000000" w:rsidP="00CA672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" w:history="1">
              <w:r w:rsidR="00F12672" w:rsidRPr="00C152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https://pubmed.ncbi.nlm.nih.gov/31543428/</w:t>
              </w:r>
            </w:hyperlink>
          </w:p>
        </w:tc>
      </w:tr>
      <w:tr w:rsidR="00F12672" w:rsidRPr="00C15248" w14:paraId="11945DEE" w14:textId="77777777" w:rsidTr="00C15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6D8891BB" w14:textId="58FD20C4" w:rsidR="00F12672" w:rsidRPr="00125F9D" w:rsidRDefault="00F12672" w:rsidP="00CA672C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Bachert C, Han JK, Wagenmann M, et al. EUFOREA expert board meeting on uncontrolled severe chronic rhinosinusitis with nasal polyps (</w:t>
            </w:r>
            <w:proofErr w:type="spell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CRSwNP</w:t>
            </w:r>
            <w:proofErr w:type="spell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) and biologics: Definitions and management. </w:t>
            </w:r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 Allergy Clin Immunol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2021;147:29</w:t>
            </w:r>
            <w:proofErr w:type="gram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-36.</w:t>
            </w:r>
          </w:p>
        </w:tc>
        <w:tc>
          <w:tcPr>
            <w:tcW w:w="4896" w:type="dxa"/>
            <w:vAlign w:val="center"/>
          </w:tcPr>
          <w:p w14:paraId="2B4BAF64" w14:textId="77777777" w:rsidR="00F12672" w:rsidRPr="00C15248" w:rsidRDefault="00000000" w:rsidP="00CA672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="00F12672" w:rsidRPr="00C152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https://pubmed.ncbi.nlm.nih.gov/33227318/</w:t>
              </w:r>
            </w:hyperlink>
          </w:p>
        </w:tc>
      </w:tr>
      <w:tr w:rsidR="00F12672" w:rsidRPr="00C15248" w14:paraId="63F6E306" w14:textId="77777777" w:rsidTr="00C1524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03E43BB2" w14:textId="1E677332" w:rsidR="00F12672" w:rsidRPr="00125F9D" w:rsidRDefault="00F12672" w:rsidP="00CA672C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25F9D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 xml:space="preserve">Bai J, Huang JH, Price CPE, et al. Prognostic factors for polyp recurrence in chronic rhinosinusitis with nasal polyps. </w:t>
            </w:r>
            <w:r w:rsidRPr="00AE1F8B">
              <w:rPr>
                <w:rFonts w:asciiTheme="minorHAnsi" w:eastAsiaTheme="minorHAnsi" w:hAnsiTheme="minorHAnsi" w:cstheme="minorHAnsi"/>
                <w:i/>
                <w:color w:val="3F3F3F"/>
                <w:sz w:val="22"/>
                <w:szCs w:val="22"/>
              </w:rPr>
              <w:t>J Allergy Clin Immunol</w:t>
            </w:r>
            <w:r w:rsidRPr="00125F9D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 xml:space="preserve">. </w:t>
            </w:r>
            <w:proofErr w:type="gramStart"/>
            <w:r w:rsidRPr="00125F9D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>2022;150:352</w:t>
            </w:r>
            <w:proofErr w:type="gramEnd"/>
            <w:r w:rsidRPr="00125F9D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>-361.e7.</w:t>
            </w:r>
          </w:p>
        </w:tc>
        <w:tc>
          <w:tcPr>
            <w:tcW w:w="4896" w:type="dxa"/>
            <w:vAlign w:val="center"/>
          </w:tcPr>
          <w:p w14:paraId="65D2D309" w14:textId="0B0E91E8" w:rsidR="004D3BFE" w:rsidRPr="00C15248" w:rsidRDefault="00000000" w:rsidP="00CA672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="004D3BFE" w:rsidRPr="00C152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https://pubmed.ncbi.nlm.nih.gov/35305978/</w:t>
              </w:r>
            </w:hyperlink>
          </w:p>
        </w:tc>
      </w:tr>
      <w:tr w:rsidR="00F12672" w:rsidRPr="00C15248" w14:paraId="14E1C078" w14:textId="77777777" w:rsidTr="00C15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1B4BB1DA" w14:textId="4E1BAD6C" w:rsidR="00F12672" w:rsidRPr="00125F9D" w:rsidRDefault="00F12672" w:rsidP="00CA672C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Batra PS, Tong L, </w:t>
            </w:r>
            <w:proofErr w:type="spell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Citardi</w:t>
            </w:r>
            <w:proofErr w:type="spell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 MJ. Analysis of comorbidities and objective parameters in refractory chronic rhinosinusitis. </w:t>
            </w:r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Laryngoscope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. 2013;123</w:t>
            </w:r>
            <w:r w:rsidR="00C15248" w:rsidRPr="00125F9D">
              <w:rPr>
                <w:rFonts w:asciiTheme="minorHAnsi" w:hAnsiTheme="minorHAnsi" w:cstheme="minorHAnsi"/>
                <w:sz w:val="22"/>
                <w:szCs w:val="22"/>
              </w:rPr>
              <w:t>(s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uppl 7</w:t>
            </w:r>
            <w:proofErr w:type="gramStart"/>
            <w:r w:rsidR="00C15248" w:rsidRPr="00125F9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:S</w:t>
            </w:r>
            <w:proofErr w:type="gram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1-S11.</w:t>
            </w:r>
          </w:p>
        </w:tc>
        <w:tc>
          <w:tcPr>
            <w:tcW w:w="4896" w:type="dxa"/>
            <w:vAlign w:val="center"/>
          </w:tcPr>
          <w:p w14:paraId="41F2A647" w14:textId="49001519" w:rsidR="004D3BFE" w:rsidRPr="00C15248" w:rsidRDefault="00000000" w:rsidP="00CA672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="004D3BFE" w:rsidRPr="00C152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https://pubmed.ncbi.nlm.nih.gov/24122826/</w:t>
              </w:r>
            </w:hyperlink>
          </w:p>
        </w:tc>
      </w:tr>
      <w:tr w:rsidR="00F12672" w:rsidRPr="00C15248" w14:paraId="1F3C61FA" w14:textId="77777777" w:rsidTr="00C1524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5756675C" w14:textId="1B376FA0" w:rsidR="00F12672" w:rsidRPr="00125F9D" w:rsidRDefault="00F12672" w:rsidP="00CA672C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Bognanni</w:t>
            </w:r>
            <w:proofErr w:type="spell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 A, Chu DK, Rank MA, et al. Topical corticosteroids for chronic rhinosinusitis with nasal polyposis: GRADE systematic review and network meta-analysis. </w:t>
            </w:r>
            <w:r w:rsidRPr="00AE1F8B">
              <w:rPr>
                <w:rFonts w:asciiTheme="minorHAnsi" w:hAnsiTheme="minorHAnsi" w:cstheme="minorHAnsi"/>
                <w:i/>
                <w:sz w:val="22"/>
                <w:szCs w:val="22"/>
              </w:rPr>
              <w:t>J Allergy Clin Immunol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2022;150:1447</w:t>
            </w:r>
            <w:proofErr w:type="gram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-1459.</w:t>
            </w:r>
          </w:p>
        </w:tc>
        <w:tc>
          <w:tcPr>
            <w:tcW w:w="4896" w:type="dxa"/>
            <w:vAlign w:val="center"/>
          </w:tcPr>
          <w:p w14:paraId="28C8178E" w14:textId="2336332E" w:rsidR="004D3BFE" w:rsidRPr="00C15248" w:rsidRDefault="00000000" w:rsidP="00CA672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="004D3BFE" w:rsidRPr="00C152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https://pubmed.ncbi.nlm.nih.gov/35970310/</w:t>
              </w:r>
            </w:hyperlink>
          </w:p>
        </w:tc>
      </w:tr>
      <w:tr w:rsidR="00F12672" w:rsidRPr="00C15248" w14:paraId="4F1CC581" w14:textId="77777777" w:rsidTr="00C15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6B69B40D" w14:textId="5002CEFC" w:rsidR="00F12672" w:rsidRPr="00125F9D" w:rsidRDefault="00F12672" w:rsidP="00CA672C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Borish L, Baroody FM, Kim MS, et al. Yardstick for the medical management of chronic rhinosinusitis. </w:t>
            </w:r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Ann Allergy Asthma Immunol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2022;128:118</w:t>
            </w:r>
            <w:proofErr w:type="gram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-128.</w:t>
            </w:r>
          </w:p>
        </w:tc>
        <w:tc>
          <w:tcPr>
            <w:tcW w:w="4896" w:type="dxa"/>
            <w:vAlign w:val="center"/>
          </w:tcPr>
          <w:p w14:paraId="512D3A27" w14:textId="7156300B" w:rsidR="004D3BFE" w:rsidRPr="00C15248" w:rsidRDefault="00000000" w:rsidP="00CA672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="004D3BFE" w:rsidRPr="00C152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https://pubmed.ncbi.nlm.nih.gov/34687874/</w:t>
              </w:r>
            </w:hyperlink>
          </w:p>
        </w:tc>
      </w:tr>
      <w:tr w:rsidR="00F12672" w:rsidRPr="00C15248" w14:paraId="7F7DF5B5" w14:textId="77777777" w:rsidTr="00C1524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151E3243" w14:textId="4CE28017" w:rsidR="00F12672" w:rsidRPr="00125F9D" w:rsidRDefault="00F12672" w:rsidP="00CA672C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Cai S, Xu S, Lou H, Zhang L. Comparison of </w:t>
            </w:r>
            <w:r w:rsidR="006D07C0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ifferent </w:t>
            </w:r>
            <w:r w:rsidR="006D07C0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iologics for </w:t>
            </w:r>
            <w:r w:rsidR="006D07C0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reating </w:t>
            </w:r>
            <w:r w:rsidR="006D07C0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hronic </w:t>
            </w:r>
            <w:r w:rsidR="006D07C0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hinosinusitis </w:t>
            </w:r>
            <w:r w:rsidR="006D07C0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ith </w:t>
            </w:r>
            <w:r w:rsidR="006D07C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asal </w:t>
            </w:r>
            <w:r w:rsidR="006D07C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olyps: A </w:t>
            </w:r>
            <w:r w:rsidR="006D07C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etwork </w:t>
            </w:r>
            <w:r w:rsidR="006D07C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nalysis. </w:t>
            </w:r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J Allergy Clin Immunol </w:t>
            </w:r>
            <w:proofErr w:type="spellStart"/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Pract</w:t>
            </w:r>
            <w:proofErr w:type="spell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2022;10:1876</w:t>
            </w:r>
            <w:proofErr w:type="gram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-1886.e7.</w:t>
            </w:r>
          </w:p>
        </w:tc>
        <w:tc>
          <w:tcPr>
            <w:tcW w:w="4896" w:type="dxa"/>
            <w:vAlign w:val="center"/>
          </w:tcPr>
          <w:p w14:paraId="427AE3B2" w14:textId="77777777" w:rsidR="00F12672" w:rsidRPr="00C15248" w:rsidRDefault="00000000" w:rsidP="00CA672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history="1">
              <w:r w:rsidR="00F12672" w:rsidRPr="00C152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https://pubmed.ncbi.nlm.nih.gov/35272073/</w:t>
              </w:r>
            </w:hyperlink>
          </w:p>
        </w:tc>
      </w:tr>
      <w:tr w:rsidR="00F12672" w:rsidRPr="00C15248" w14:paraId="1B04816C" w14:textId="77777777" w:rsidTr="00C15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4F8CCFAE" w14:textId="2858DA48" w:rsidR="00F12672" w:rsidRPr="00125F9D" w:rsidRDefault="00F12672" w:rsidP="00CA672C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Cain RB, Lal D. Update on the management of chronic rhinosinusitis. </w:t>
            </w:r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Infect Drug Resist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2013;6:1</w:t>
            </w:r>
            <w:proofErr w:type="gram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-14.</w:t>
            </w:r>
          </w:p>
        </w:tc>
        <w:tc>
          <w:tcPr>
            <w:tcW w:w="4896" w:type="dxa"/>
            <w:vAlign w:val="center"/>
          </w:tcPr>
          <w:p w14:paraId="680821C5" w14:textId="127E0904" w:rsidR="004D3BFE" w:rsidRPr="00C15248" w:rsidRDefault="00000000" w:rsidP="00CA672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" w:history="1">
              <w:r w:rsidR="004D3BFE" w:rsidRPr="00C152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https://pubmed.ncbi.nlm.nih.gov/23378777/</w:t>
              </w:r>
            </w:hyperlink>
          </w:p>
        </w:tc>
      </w:tr>
      <w:tr w:rsidR="00F12672" w:rsidRPr="00C15248" w14:paraId="3B712FE3" w14:textId="77777777" w:rsidTr="00C1524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09F23885" w14:textId="61518D93" w:rsidR="00F12672" w:rsidRPr="00125F9D" w:rsidRDefault="00F12672" w:rsidP="00CA672C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Calus L, Van </w:t>
            </w:r>
            <w:proofErr w:type="spell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Bruaene</w:t>
            </w:r>
            <w:proofErr w:type="spell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 N, </w:t>
            </w:r>
            <w:proofErr w:type="spell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Bosteels</w:t>
            </w:r>
            <w:proofErr w:type="spell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 C, et al. Twelve-year follow-up study after endoscopic sinus surgery in patients with chronic rhinosinusitis with nasal polyposis. </w:t>
            </w:r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Clin </w:t>
            </w:r>
            <w:proofErr w:type="spellStart"/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Transl</w:t>
            </w:r>
            <w:proofErr w:type="spellEnd"/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Allergy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2019;9:30</w:t>
            </w:r>
            <w:proofErr w:type="gram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896" w:type="dxa"/>
            <w:vAlign w:val="center"/>
          </w:tcPr>
          <w:p w14:paraId="2C6F0DCD" w14:textId="77777777" w:rsidR="00F12672" w:rsidRPr="00C15248" w:rsidRDefault="00000000" w:rsidP="00CA672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4" w:history="1">
              <w:r w:rsidR="00F12672" w:rsidRPr="00C152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https://pubmed.ncbi.nlm.nih.gov/31249662/</w:t>
              </w:r>
            </w:hyperlink>
          </w:p>
        </w:tc>
      </w:tr>
      <w:tr w:rsidR="00F12672" w:rsidRPr="00C15248" w14:paraId="552C2058" w14:textId="77777777" w:rsidTr="00C15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3E675AB4" w14:textId="08695F3A" w:rsidR="00F12672" w:rsidRPr="00125F9D" w:rsidRDefault="00F12672" w:rsidP="00D95A7E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Damask CC, Ryan MW, Casale TB, et al. Targeted </w:t>
            </w:r>
            <w:r w:rsidR="006D07C0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olecular </w:t>
            </w:r>
            <w:r w:rsidR="006D07C0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herapies in </w:t>
            </w:r>
            <w:r w:rsidR="006D07C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llergy and </w:t>
            </w:r>
            <w:r w:rsidR="006D07C0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hinology. </w:t>
            </w:r>
            <w:proofErr w:type="spellStart"/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Otolaryngol</w:t>
            </w:r>
            <w:proofErr w:type="spellEnd"/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Head Neck Surg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. 2021;164(1_suppl):1-21.</w:t>
            </w:r>
          </w:p>
        </w:tc>
        <w:tc>
          <w:tcPr>
            <w:tcW w:w="4896" w:type="dxa"/>
            <w:vAlign w:val="center"/>
          </w:tcPr>
          <w:p w14:paraId="1E0F89F4" w14:textId="77777777" w:rsidR="00F12672" w:rsidRPr="00C15248" w:rsidRDefault="00000000" w:rsidP="00CA672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5" w:history="1">
              <w:r w:rsidR="00F12672" w:rsidRPr="00C152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https://pubmed.ncbi.nlm.nih.gov/33138725/</w:t>
              </w:r>
            </w:hyperlink>
          </w:p>
        </w:tc>
      </w:tr>
      <w:tr w:rsidR="00F12672" w:rsidRPr="00C15248" w14:paraId="6A779E94" w14:textId="77777777" w:rsidTr="00C1524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24C91589" w14:textId="4AA71526" w:rsidR="00F12672" w:rsidRPr="00125F9D" w:rsidRDefault="00F12672" w:rsidP="00CA672C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DeConde</w:t>
            </w:r>
            <w:proofErr w:type="spell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 AS, Mace JC, Levy JM, et al. Prevalence of polyp recurrence after endoscopic sinus surgery for chronic rhinosinusitis with nasal polyposis. </w:t>
            </w:r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Laryngoscope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2017;127:550</w:t>
            </w:r>
            <w:proofErr w:type="gram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-555.</w:t>
            </w:r>
          </w:p>
        </w:tc>
        <w:tc>
          <w:tcPr>
            <w:tcW w:w="4896" w:type="dxa"/>
            <w:vAlign w:val="center"/>
          </w:tcPr>
          <w:p w14:paraId="514BF80B" w14:textId="082C8B0A" w:rsidR="004D3BFE" w:rsidRPr="00C15248" w:rsidRDefault="00000000" w:rsidP="00CA672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6" w:history="1">
              <w:r w:rsidR="004D3BFE" w:rsidRPr="00C152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https://pubmed.ncbi.nlm.nih.gov/27859303/</w:t>
              </w:r>
            </w:hyperlink>
          </w:p>
        </w:tc>
      </w:tr>
      <w:tr w:rsidR="00F12672" w:rsidRPr="00C15248" w14:paraId="745A15C4" w14:textId="77777777" w:rsidTr="00C15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743EFC0E" w14:textId="2B8A0D63" w:rsidR="00F12672" w:rsidRPr="00125F9D" w:rsidRDefault="00F12672" w:rsidP="00CA672C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Dharmarajan</w:t>
            </w:r>
            <w:proofErr w:type="spell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 H, Falade O, Lee SE, Wang EW. Outcomes of dupilumab treatment versus endoscopic sinus surgery for chronic rhinosinusitis with nasal polyps. </w:t>
            </w:r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Int Forum Allergy </w:t>
            </w:r>
            <w:proofErr w:type="spellStart"/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Rhinol</w:t>
            </w:r>
            <w:proofErr w:type="spell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2022;12:986</w:t>
            </w:r>
            <w:proofErr w:type="gram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-995.</w:t>
            </w:r>
          </w:p>
        </w:tc>
        <w:tc>
          <w:tcPr>
            <w:tcW w:w="4896" w:type="dxa"/>
            <w:vAlign w:val="center"/>
          </w:tcPr>
          <w:p w14:paraId="2F589508" w14:textId="77777777" w:rsidR="00F12672" w:rsidRPr="00C15248" w:rsidRDefault="00000000" w:rsidP="00CA672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7" w:history="1">
              <w:r w:rsidR="00F12672" w:rsidRPr="00C152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https://pubmed.ncbi.nlm.nih.gov/34919344/</w:t>
              </w:r>
            </w:hyperlink>
          </w:p>
        </w:tc>
      </w:tr>
      <w:tr w:rsidR="00F12672" w:rsidRPr="00C15248" w14:paraId="793B1E55" w14:textId="77777777" w:rsidTr="00C1524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48E51DFA" w14:textId="312B8F12" w:rsidR="00F12672" w:rsidRPr="00125F9D" w:rsidRDefault="00F12672" w:rsidP="00CA672C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Fokkens</w:t>
            </w:r>
            <w:proofErr w:type="spell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 WJ, Lund V, Bachert C, et al. EUFOREA consensus on biologics for </w:t>
            </w:r>
            <w:proofErr w:type="spell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CRSwNP</w:t>
            </w:r>
            <w:proofErr w:type="spell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 with or without asthma. </w:t>
            </w:r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Allergy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2019;74:2312</w:t>
            </w:r>
            <w:proofErr w:type="gram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-2319.</w:t>
            </w:r>
          </w:p>
        </w:tc>
        <w:tc>
          <w:tcPr>
            <w:tcW w:w="4896" w:type="dxa"/>
            <w:vAlign w:val="center"/>
          </w:tcPr>
          <w:p w14:paraId="18BBD730" w14:textId="77777777" w:rsidR="00F12672" w:rsidRPr="00C15248" w:rsidRDefault="00000000" w:rsidP="00CA672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8" w:history="1">
              <w:r w:rsidR="00F12672" w:rsidRPr="00C152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https://pubmed.ncbi.nlm.nih.gov/31090937/</w:t>
              </w:r>
            </w:hyperlink>
          </w:p>
        </w:tc>
      </w:tr>
      <w:tr w:rsidR="00F12672" w:rsidRPr="00C15248" w14:paraId="6D283D91" w14:textId="77777777" w:rsidTr="00C15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6C07912C" w14:textId="6625ED23" w:rsidR="00F12672" w:rsidRPr="00125F9D" w:rsidRDefault="00F12672" w:rsidP="00D95A7E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25F9D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>Fokkens</w:t>
            </w:r>
            <w:proofErr w:type="spellEnd"/>
            <w:r w:rsidRPr="00125F9D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 xml:space="preserve"> WJ, </w:t>
            </w:r>
            <w:proofErr w:type="spellStart"/>
            <w:r w:rsidRPr="00125F9D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>Viskens</w:t>
            </w:r>
            <w:proofErr w:type="spellEnd"/>
            <w:r w:rsidRPr="00125F9D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 xml:space="preserve"> AS, Backer V, et al. EPOS/EUFOREA update on indication and evaluation of </w:t>
            </w:r>
            <w:r w:rsidR="005567AC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>b</w:t>
            </w:r>
            <w:r w:rsidRPr="00125F9D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 xml:space="preserve">iologics in </w:t>
            </w:r>
            <w:r w:rsidR="005567AC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>c</w:t>
            </w:r>
            <w:r w:rsidRPr="00125F9D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 xml:space="preserve">hronic </w:t>
            </w:r>
            <w:r w:rsidR="005567AC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>r</w:t>
            </w:r>
            <w:r w:rsidRPr="00125F9D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 xml:space="preserve">hinosinusitis with </w:t>
            </w:r>
            <w:r w:rsidR="005567AC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>n</w:t>
            </w:r>
            <w:r w:rsidRPr="00125F9D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 xml:space="preserve">asal </w:t>
            </w:r>
            <w:r w:rsidR="005567AC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>p</w:t>
            </w:r>
            <w:r w:rsidRPr="00125F9D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 xml:space="preserve">olyps 2023. </w:t>
            </w:r>
            <w:r w:rsidRPr="00AE1F8B">
              <w:rPr>
                <w:rFonts w:asciiTheme="minorHAnsi" w:eastAsiaTheme="minorHAnsi" w:hAnsiTheme="minorHAnsi" w:cstheme="minorHAnsi"/>
                <w:i/>
                <w:color w:val="3F3F3F"/>
                <w:sz w:val="22"/>
                <w:szCs w:val="22"/>
              </w:rPr>
              <w:t>Rhinology</w:t>
            </w:r>
            <w:r w:rsidRPr="00125F9D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 xml:space="preserve">. </w:t>
            </w:r>
            <w:proofErr w:type="gramStart"/>
            <w:r w:rsidRPr="00125F9D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>2023;61:194</w:t>
            </w:r>
            <w:proofErr w:type="gramEnd"/>
            <w:r w:rsidRPr="00125F9D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>-202.</w:t>
            </w:r>
          </w:p>
        </w:tc>
        <w:tc>
          <w:tcPr>
            <w:tcW w:w="4896" w:type="dxa"/>
            <w:vAlign w:val="center"/>
          </w:tcPr>
          <w:p w14:paraId="79592D35" w14:textId="77777777" w:rsidR="00F12672" w:rsidRPr="00C15248" w:rsidRDefault="00000000" w:rsidP="00CA672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9" w:history="1">
              <w:r w:rsidR="00F12672" w:rsidRPr="00C152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https://pubmed.ncbi.nlm.nih.gov/36999780/</w:t>
              </w:r>
            </w:hyperlink>
          </w:p>
        </w:tc>
      </w:tr>
      <w:tr w:rsidR="00F12672" w:rsidRPr="00C15248" w14:paraId="72D031D7" w14:textId="77777777" w:rsidTr="00C1524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086E1E7E" w14:textId="6C9A7197" w:rsidR="00F12672" w:rsidRPr="00125F9D" w:rsidRDefault="00F12672" w:rsidP="00CA672C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Gevaert P, </w:t>
            </w:r>
            <w:proofErr w:type="spell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Omachi</w:t>
            </w:r>
            <w:proofErr w:type="spell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 TA, Corren J, et al. Efficacy and safety of omalizumab in nasal polyposis: 2 randomized phase 3 trials. </w:t>
            </w:r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 Allergy Clin Immunol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2020;146:595</w:t>
            </w:r>
            <w:proofErr w:type="gram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-605.</w:t>
            </w:r>
          </w:p>
        </w:tc>
        <w:tc>
          <w:tcPr>
            <w:tcW w:w="4896" w:type="dxa"/>
            <w:vAlign w:val="center"/>
          </w:tcPr>
          <w:p w14:paraId="03947EC6" w14:textId="77777777" w:rsidR="00F12672" w:rsidRPr="00C15248" w:rsidRDefault="00000000" w:rsidP="00CA672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0" w:history="1">
              <w:r w:rsidR="00F12672" w:rsidRPr="00C152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https://pubmed.ncbi.nlm.nih.gov/32524991/</w:t>
              </w:r>
            </w:hyperlink>
          </w:p>
        </w:tc>
      </w:tr>
      <w:tr w:rsidR="00F12672" w:rsidRPr="00C15248" w14:paraId="089B57DC" w14:textId="77777777" w:rsidTr="00C15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19205D62" w14:textId="0FD847EF" w:rsidR="00F12672" w:rsidRPr="00125F9D" w:rsidRDefault="00F12672" w:rsidP="00CA672C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Gevaert P, Saenz R, Corren J, et al. Long-term </w:t>
            </w:r>
            <w:proofErr w:type="gram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efficacy</w:t>
            </w:r>
            <w:proofErr w:type="gram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 and safety of omalizumab for nasal polyposis in an open-label extension study. </w:t>
            </w:r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 Allergy Clin Immunol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2022;149:957</w:t>
            </w:r>
            <w:proofErr w:type="gram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-965.e3.</w:t>
            </w:r>
          </w:p>
        </w:tc>
        <w:tc>
          <w:tcPr>
            <w:tcW w:w="4896" w:type="dxa"/>
            <w:vAlign w:val="center"/>
          </w:tcPr>
          <w:p w14:paraId="09AB384B" w14:textId="77777777" w:rsidR="00F12672" w:rsidRPr="00C15248" w:rsidRDefault="00000000" w:rsidP="00CA672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1" w:history="1">
              <w:r w:rsidR="00F12672" w:rsidRPr="00C152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https://pubmed.ncbi.nlm.nih.gov/34530020/</w:t>
              </w:r>
            </w:hyperlink>
          </w:p>
        </w:tc>
      </w:tr>
      <w:tr w:rsidR="00F12672" w:rsidRPr="00C15248" w14:paraId="27E70D46" w14:textId="77777777" w:rsidTr="00C1524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1F07C90B" w14:textId="4F15815B" w:rsidR="00F12672" w:rsidRPr="00125F9D" w:rsidRDefault="00F12672" w:rsidP="00CA672C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Han JK, Bachert C, </w:t>
            </w:r>
            <w:proofErr w:type="spell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Fokkens</w:t>
            </w:r>
            <w:proofErr w:type="spell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 W, et al. Mepolizumab for chronic rhinosinusitis with nasal polyps (SYNAPSE): </w:t>
            </w:r>
            <w:r w:rsidR="00CA672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 randomised, double-blind, placebo-controlled, phase 3 trial. </w:t>
            </w:r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Lancet Respir Med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2021;9:1141</w:t>
            </w:r>
            <w:proofErr w:type="gram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-1153.</w:t>
            </w:r>
          </w:p>
        </w:tc>
        <w:tc>
          <w:tcPr>
            <w:tcW w:w="4896" w:type="dxa"/>
            <w:vAlign w:val="center"/>
          </w:tcPr>
          <w:p w14:paraId="08B8782D" w14:textId="77777777" w:rsidR="00F12672" w:rsidRPr="00C15248" w:rsidRDefault="00000000" w:rsidP="00CA672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2" w:history="1">
              <w:r w:rsidR="00F12672" w:rsidRPr="00C152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https://pubmed.ncbi.nlm.nih.gov/33872587/</w:t>
              </w:r>
            </w:hyperlink>
          </w:p>
        </w:tc>
      </w:tr>
      <w:tr w:rsidR="00F12672" w:rsidRPr="00C15248" w14:paraId="45ADEBEF" w14:textId="77777777" w:rsidTr="00C15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00901184" w14:textId="4F19D6CF" w:rsidR="00F12672" w:rsidRPr="00125F9D" w:rsidRDefault="00F12672" w:rsidP="00D95A7E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Han JK, Bosso JV, Cho SH, et al. Multidisciplinary consensus on a stepwise treatment algorithm for management of chronic rhinosinusitis with nasal polyps. </w:t>
            </w:r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Int Forum Allergy </w:t>
            </w:r>
            <w:proofErr w:type="spellStart"/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Rhinol</w:t>
            </w:r>
            <w:proofErr w:type="spell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2021;11:1407</w:t>
            </w:r>
            <w:proofErr w:type="gram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-1416.</w:t>
            </w:r>
          </w:p>
        </w:tc>
        <w:tc>
          <w:tcPr>
            <w:tcW w:w="4896" w:type="dxa"/>
            <w:vAlign w:val="center"/>
          </w:tcPr>
          <w:p w14:paraId="31FCAE0D" w14:textId="77777777" w:rsidR="00F12672" w:rsidRPr="00C15248" w:rsidRDefault="00000000" w:rsidP="00CA672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3" w:history="1">
              <w:r w:rsidR="00F12672" w:rsidRPr="00C152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https://pubmed.ncbi.nlm.nih.gov/34057824/</w:t>
              </w:r>
            </w:hyperlink>
          </w:p>
        </w:tc>
      </w:tr>
      <w:tr w:rsidR="00F12672" w:rsidRPr="00C15248" w14:paraId="51CD2701" w14:textId="77777777" w:rsidTr="00C1524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27713112" w14:textId="68EFD668" w:rsidR="00F12672" w:rsidRPr="00125F9D" w:rsidRDefault="00F12672" w:rsidP="00990120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Han JK, Yoo B, Saenz R, Braid J, Millette LA, Lee SE. Omalizumab and quality of life in nasal polyps: A post hoc analysis. </w:t>
            </w:r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Int Forum Allergy </w:t>
            </w:r>
            <w:proofErr w:type="spellStart"/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Rhinol</w:t>
            </w:r>
            <w:proofErr w:type="spell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2022;12:1188</w:t>
            </w:r>
            <w:proofErr w:type="gramEnd"/>
            <w:r w:rsidR="00990120">
              <w:rPr>
                <w:rFonts w:asciiTheme="minorHAnsi" w:hAnsiTheme="minorHAnsi" w:cstheme="minorHAnsi"/>
                <w:sz w:val="22"/>
                <w:szCs w:val="22"/>
              </w:rPr>
              <w:noBreakHyphen/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1190.</w:t>
            </w:r>
          </w:p>
        </w:tc>
        <w:tc>
          <w:tcPr>
            <w:tcW w:w="4896" w:type="dxa"/>
            <w:vAlign w:val="center"/>
          </w:tcPr>
          <w:p w14:paraId="3C743976" w14:textId="77777777" w:rsidR="00F12672" w:rsidRPr="00C15248" w:rsidRDefault="00000000" w:rsidP="00CA672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4" w:history="1">
              <w:r w:rsidR="00F12672" w:rsidRPr="00C152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https://pubmed.ncbi.nlm.nih.gov/34979056/</w:t>
              </w:r>
            </w:hyperlink>
          </w:p>
        </w:tc>
      </w:tr>
      <w:tr w:rsidR="00F12672" w:rsidRPr="00C15248" w14:paraId="2D7899AA" w14:textId="77777777" w:rsidTr="00C15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243C4C1E" w14:textId="1DFD1A0C" w:rsidR="00F12672" w:rsidRPr="00125F9D" w:rsidRDefault="00F12672" w:rsidP="00CA672C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Hulse KE, Stevens WW, Tan BK, Schleimer RP. Pathogenesis of nasal polyposis. </w:t>
            </w:r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Clin Exp Allergy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2015;45:328</w:t>
            </w:r>
            <w:proofErr w:type="gram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-346.</w:t>
            </w:r>
          </w:p>
        </w:tc>
        <w:tc>
          <w:tcPr>
            <w:tcW w:w="4896" w:type="dxa"/>
            <w:vAlign w:val="center"/>
          </w:tcPr>
          <w:p w14:paraId="3840EAB3" w14:textId="2FDEB508" w:rsidR="004D3BFE" w:rsidRPr="00C15248" w:rsidRDefault="00000000" w:rsidP="00CA672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5" w:history="1">
              <w:r w:rsidR="004D3BFE" w:rsidRPr="00C152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https://pubmed.ncbi.nlm.nih.gov/25482020/</w:t>
              </w:r>
            </w:hyperlink>
          </w:p>
        </w:tc>
      </w:tr>
      <w:tr w:rsidR="00F12672" w:rsidRPr="00C15248" w14:paraId="65C36C8D" w14:textId="77777777" w:rsidTr="00C1524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06ABD0EC" w14:textId="6318C6A9" w:rsidR="00F12672" w:rsidRPr="00125F9D" w:rsidRDefault="00F12672" w:rsidP="00D95A7E">
            <w:pPr>
              <w:spacing w:after="40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Khan A, </w:t>
            </w:r>
            <w:proofErr w:type="spell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Vandeplas</w:t>
            </w:r>
            <w:proofErr w:type="spell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 G, Huynh T, et al. </w:t>
            </w:r>
            <w:r w:rsidR="00D95A7E">
              <w:rPr>
                <w:rFonts w:asciiTheme="minorHAnsi" w:hAnsiTheme="minorHAnsi" w:cstheme="minorHAnsi"/>
                <w:sz w:val="22"/>
                <w:szCs w:val="22"/>
              </w:rPr>
              <w:t xml:space="preserve">1536 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The GALEN sinusitis </w:t>
            </w:r>
            <w:proofErr w:type="gram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cohort :</w:t>
            </w:r>
            <w:proofErr w:type="gram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5F9D" w:rsidRPr="00125F9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mpact on quality of life in patients with chronic rhinosinusitis with nasal polyps (</w:t>
            </w:r>
            <w:proofErr w:type="spell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CRSwNP</w:t>
            </w:r>
            <w:proofErr w:type="spell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). </w:t>
            </w:r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Allergy. 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2015;70(suppl 101)</w:t>
            </w:r>
            <w:r w:rsidR="00125F9D" w:rsidRPr="00125F9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282</w:t>
            </w:r>
            <w:r w:rsidR="00125F9D" w:rsidRPr="00125F9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283.</w:t>
            </w:r>
          </w:p>
        </w:tc>
        <w:tc>
          <w:tcPr>
            <w:tcW w:w="4896" w:type="dxa"/>
            <w:vAlign w:val="center"/>
          </w:tcPr>
          <w:p w14:paraId="087AB020" w14:textId="3E233AFC" w:rsidR="004D3BFE" w:rsidRPr="00C15248" w:rsidRDefault="00000000" w:rsidP="00CA672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6" w:history="1">
              <w:r w:rsidR="00D95A7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https://onlinelibrary.wiley.com/doi/epdf/10.1111/all.12718</w:t>
              </w:r>
            </w:hyperlink>
          </w:p>
        </w:tc>
      </w:tr>
      <w:tr w:rsidR="00F12672" w:rsidRPr="00C15248" w14:paraId="5578DE61" w14:textId="77777777" w:rsidTr="00C15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4658EA01" w14:textId="1822C825" w:rsidR="00F12672" w:rsidRPr="00125F9D" w:rsidRDefault="00F12672" w:rsidP="00CA672C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Orlandi RR, Kingdom TT, Smith TL, et al. </w:t>
            </w:r>
            <w:proofErr w:type="gram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International</w:t>
            </w:r>
            <w:proofErr w:type="gram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 consensus statement on allergy and rhinology: </w:t>
            </w:r>
            <w:r w:rsidR="00D95A7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hinosinusitis 2021. </w:t>
            </w:r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Int Forum Allergy </w:t>
            </w:r>
            <w:proofErr w:type="spellStart"/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Rhinol</w:t>
            </w:r>
            <w:proofErr w:type="spell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2021;11:213</w:t>
            </w:r>
            <w:proofErr w:type="gram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-739.</w:t>
            </w:r>
          </w:p>
        </w:tc>
        <w:tc>
          <w:tcPr>
            <w:tcW w:w="4896" w:type="dxa"/>
            <w:vAlign w:val="center"/>
          </w:tcPr>
          <w:p w14:paraId="5C161036" w14:textId="10CB3299" w:rsidR="004D3BFE" w:rsidRPr="00C15248" w:rsidRDefault="00000000" w:rsidP="00CA672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7" w:history="1">
              <w:r w:rsidR="004D3BFE" w:rsidRPr="00C152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https://pubmed.ncbi.nlm.nih.gov/33236525/</w:t>
              </w:r>
            </w:hyperlink>
          </w:p>
        </w:tc>
      </w:tr>
      <w:tr w:rsidR="00F12672" w:rsidRPr="00C15248" w14:paraId="5D650ECC" w14:textId="77777777" w:rsidTr="00C1524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7DEE7C88" w14:textId="33DAEB67" w:rsidR="00F12672" w:rsidRPr="00125F9D" w:rsidRDefault="00F12672" w:rsidP="00CA672C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Oykhman</w:t>
            </w:r>
            <w:proofErr w:type="spell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 P, Paramo FA, Bousquet J, Kennedy DW, </w:t>
            </w:r>
            <w:proofErr w:type="spell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Brignardello</w:t>
            </w:r>
            <w:proofErr w:type="spell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-Petersen R, Chu DK. Comparative efficacy and safety of monoclonal antibodies and aspirin desensitization for chronic rhinosinusitis with nasal polyposis: A</w:t>
            </w:r>
            <w:r w:rsidR="00125F9D"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systematic review and network meta-analysis. </w:t>
            </w:r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 Allergy Clin Immunol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2022;149:1286</w:t>
            </w:r>
            <w:proofErr w:type="gram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-1295.</w:t>
            </w:r>
          </w:p>
        </w:tc>
        <w:tc>
          <w:tcPr>
            <w:tcW w:w="4896" w:type="dxa"/>
            <w:vAlign w:val="center"/>
          </w:tcPr>
          <w:p w14:paraId="412C5927" w14:textId="77777777" w:rsidR="00F12672" w:rsidRPr="00C15248" w:rsidRDefault="00000000" w:rsidP="00CA672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8" w:history="1">
              <w:r w:rsidR="00F12672" w:rsidRPr="00C152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https://pubmed.ncbi.nlm.nih.gov/34543652/</w:t>
              </w:r>
            </w:hyperlink>
          </w:p>
        </w:tc>
      </w:tr>
      <w:tr w:rsidR="00F12672" w:rsidRPr="00C15248" w14:paraId="4C4683BA" w14:textId="77777777" w:rsidTr="00C15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08F59BF4" w14:textId="62167686" w:rsidR="00F12672" w:rsidRPr="00125F9D" w:rsidRDefault="00F12672" w:rsidP="00CA672C">
            <w:pPr>
              <w:spacing w:after="40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125F9D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 xml:space="preserve">Patel GB, Kern RC, Bernstein JA, </w:t>
            </w:r>
            <w:proofErr w:type="spellStart"/>
            <w:r w:rsidR="00D95A7E" w:rsidRPr="00D95A7E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>Hae</w:t>
            </w:r>
            <w:proofErr w:type="spellEnd"/>
            <w:r w:rsidR="00D95A7E" w:rsidRPr="00D95A7E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>-Sim P, Peters AT</w:t>
            </w:r>
            <w:r w:rsidRPr="00125F9D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 xml:space="preserve">. Current and </w:t>
            </w:r>
            <w:r w:rsidR="00CA672C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>f</w:t>
            </w:r>
            <w:r w:rsidRPr="00125F9D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 xml:space="preserve">uture </w:t>
            </w:r>
            <w:r w:rsidR="00CA672C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>t</w:t>
            </w:r>
            <w:r w:rsidRPr="00125F9D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 xml:space="preserve">reatments of </w:t>
            </w:r>
            <w:r w:rsidR="00CA672C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>r</w:t>
            </w:r>
            <w:r w:rsidRPr="00125F9D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 xml:space="preserve">hinitis and </w:t>
            </w:r>
            <w:r w:rsidR="00CA672C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>s</w:t>
            </w:r>
            <w:r w:rsidRPr="00125F9D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 xml:space="preserve">inusitis. </w:t>
            </w:r>
            <w:r w:rsidR="00D95A7E">
              <w:rPr>
                <w:rFonts w:asciiTheme="minorHAnsi" w:eastAsiaTheme="minorHAnsi" w:hAnsiTheme="minorHAnsi" w:cstheme="minorHAnsi"/>
                <w:i/>
                <w:color w:val="3F3F3F"/>
                <w:sz w:val="22"/>
                <w:szCs w:val="22"/>
              </w:rPr>
              <w:t>J </w:t>
            </w:r>
            <w:r w:rsidRPr="00AE1F8B">
              <w:rPr>
                <w:rFonts w:asciiTheme="minorHAnsi" w:eastAsiaTheme="minorHAnsi" w:hAnsiTheme="minorHAnsi" w:cstheme="minorHAnsi"/>
                <w:i/>
                <w:color w:val="3F3F3F"/>
                <w:sz w:val="22"/>
                <w:szCs w:val="22"/>
              </w:rPr>
              <w:t xml:space="preserve">Allergy Clin Immunol </w:t>
            </w:r>
            <w:proofErr w:type="spellStart"/>
            <w:r w:rsidRPr="00AE1F8B">
              <w:rPr>
                <w:rFonts w:asciiTheme="minorHAnsi" w:eastAsiaTheme="minorHAnsi" w:hAnsiTheme="minorHAnsi" w:cstheme="minorHAnsi"/>
                <w:i/>
                <w:color w:val="3F3F3F"/>
                <w:sz w:val="22"/>
                <w:szCs w:val="22"/>
              </w:rPr>
              <w:t>Pract</w:t>
            </w:r>
            <w:proofErr w:type="spellEnd"/>
            <w:r w:rsidRPr="00125F9D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 xml:space="preserve">. </w:t>
            </w:r>
            <w:proofErr w:type="gramStart"/>
            <w:r w:rsidRPr="00125F9D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>2020;8:1522</w:t>
            </w:r>
            <w:proofErr w:type="gramEnd"/>
            <w:r w:rsidRPr="00125F9D">
              <w:rPr>
                <w:rFonts w:asciiTheme="minorHAnsi" w:eastAsiaTheme="minorHAnsi" w:hAnsiTheme="minorHAnsi" w:cstheme="minorHAnsi"/>
                <w:color w:val="3F3F3F"/>
                <w:sz w:val="22"/>
                <w:szCs w:val="22"/>
              </w:rPr>
              <w:t>-1531.</w:t>
            </w:r>
          </w:p>
        </w:tc>
        <w:tc>
          <w:tcPr>
            <w:tcW w:w="4896" w:type="dxa"/>
            <w:vAlign w:val="center"/>
          </w:tcPr>
          <w:p w14:paraId="516C8C13" w14:textId="77777777" w:rsidR="00F12672" w:rsidRPr="00C15248" w:rsidRDefault="00000000" w:rsidP="00CA672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9" w:history="1">
              <w:r w:rsidR="00F12672" w:rsidRPr="00C152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https://pubmed.ncbi.nlm.nih.gov/32004747/</w:t>
              </w:r>
            </w:hyperlink>
          </w:p>
        </w:tc>
      </w:tr>
      <w:tr w:rsidR="00F12672" w:rsidRPr="00C15248" w14:paraId="01C19E94" w14:textId="77777777" w:rsidTr="00C1524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33F01821" w14:textId="337231AE" w:rsidR="00F12672" w:rsidRPr="00125F9D" w:rsidRDefault="00F12672" w:rsidP="00CA672C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Smith KA, Orlandi RR, Oakley G, Meeks H, Curtin K, Alt JA. Long-term revision rates for endoscopic sinus surgery. </w:t>
            </w:r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Int Forum Allergy </w:t>
            </w:r>
            <w:proofErr w:type="spellStart"/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Rhinol</w:t>
            </w:r>
            <w:proofErr w:type="spell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2019;9:402</w:t>
            </w:r>
            <w:proofErr w:type="gram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-408.</w:t>
            </w:r>
          </w:p>
        </w:tc>
        <w:tc>
          <w:tcPr>
            <w:tcW w:w="4896" w:type="dxa"/>
            <w:vAlign w:val="center"/>
          </w:tcPr>
          <w:p w14:paraId="1CDA6782" w14:textId="77777777" w:rsidR="00F12672" w:rsidRPr="00C15248" w:rsidRDefault="00000000" w:rsidP="00CA672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0" w:history="1">
              <w:r w:rsidR="00F12672" w:rsidRPr="00C152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https://pubmed.ncbi.nlm.nih.gov/30570840/</w:t>
              </w:r>
            </w:hyperlink>
          </w:p>
        </w:tc>
      </w:tr>
      <w:tr w:rsidR="00F12672" w:rsidRPr="00C15248" w14:paraId="14C65060" w14:textId="77777777" w:rsidTr="00C15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7BED37A7" w14:textId="1A781BCE" w:rsidR="00F12672" w:rsidRPr="00125F9D" w:rsidRDefault="00F12672" w:rsidP="00CA672C">
            <w:pPr>
              <w:spacing w:after="40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Smith TL, Schlosser RJ, Mace JC, et al. Long-term outcomes of endoscopic sinus surgery in the management of adult chronic rhinosinusitis. </w:t>
            </w:r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Int Forum Allergy </w:t>
            </w:r>
            <w:proofErr w:type="spellStart"/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Rhinol</w:t>
            </w:r>
            <w:proofErr w:type="spell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2019;9:831</w:t>
            </w:r>
            <w:proofErr w:type="gram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-841.</w:t>
            </w:r>
          </w:p>
        </w:tc>
        <w:tc>
          <w:tcPr>
            <w:tcW w:w="4896" w:type="dxa"/>
            <w:vAlign w:val="center"/>
          </w:tcPr>
          <w:p w14:paraId="567D0219" w14:textId="5E60CE0E" w:rsidR="004D3BFE" w:rsidRPr="00C15248" w:rsidRDefault="00000000" w:rsidP="00CA672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1" w:history="1">
              <w:r w:rsidR="004D3BFE" w:rsidRPr="00C152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https://pubmed.ncbi.nlm.nih.gov/31207172/</w:t>
              </w:r>
            </w:hyperlink>
          </w:p>
        </w:tc>
      </w:tr>
      <w:tr w:rsidR="00F12672" w:rsidRPr="00C15248" w14:paraId="73BE5AD2" w14:textId="77777777" w:rsidTr="00C1524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657DD3E3" w14:textId="5E46C88A" w:rsidR="00F12672" w:rsidRPr="00125F9D" w:rsidRDefault="00F12672" w:rsidP="00CA672C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Staudacher AG, Peters AT, Kato A, Stevens WW. Use of endotypes, phenotypes, and inflammatory markers to guide treatment decisions in chronic rhinosinusitis. </w:t>
            </w:r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Ann Allergy Asthma Immunol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2020;124:318</w:t>
            </w:r>
            <w:proofErr w:type="gram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-325.</w:t>
            </w:r>
          </w:p>
        </w:tc>
        <w:tc>
          <w:tcPr>
            <w:tcW w:w="4896" w:type="dxa"/>
            <w:vAlign w:val="center"/>
          </w:tcPr>
          <w:p w14:paraId="27369351" w14:textId="42CDCAF3" w:rsidR="004D3BFE" w:rsidRPr="00C15248" w:rsidRDefault="00000000" w:rsidP="00CA672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2" w:history="1">
              <w:r w:rsidR="004D3BFE" w:rsidRPr="00C152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https://www.ncbi.nlm.nih.gov/pmc/articles/PMC7192133/</w:t>
              </w:r>
            </w:hyperlink>
          </w:p>
        </w:tc>
      </w:tr>
      <w:tr w:rsidR="00F12672" w:rsidRPr="00C15248" w14:paraId="0BB6D762" w14:textId="77777777" w:rsidTr="00C15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68AF26AB" w14:textId="23401DAA" w:rsidR="00F12672" w:rsidRPr="00125F9D" w:rsidRDefault="00F12672" w:rsidP="00CA672C">
            <w:pPr>
              <w:spacing w:after="40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Stevens WW, Peters AT, Tan BK, et al. Associations </w:t>
            </w:r>
            <w:r w:rsidR="00CA672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etween </w:t>
            </w:r>
            <w:r w:rsidR="00CA672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nflammatory </w:t>
            </w:r>
            <w:r w:rsidR="00CA672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ndotypes and </w:t>
            </w:r>
            <w:r w:rsidR="00CA672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linical </w:t>
            </w:r>
            <w:r w:rsidR="00CA672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resentations in </w:t>
            </w:r>
            <w:r w:rsidR="00CA672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hronic </w:t>
            </w:r>
            <w:r w:rsidR="00CA672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hinosinusitis. </w:t>
            </w:r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J Allergy Clin Immunol </w:t>
            </w:r>
            <w:proofErr w:type="spellStart"/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Pract</w:t>
            </w:r>
            <w:proofErr w:type="spell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2019;7:2812</w:t>
            </w:r>
            <w:proofErr w:type="gram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-2820.e3.</w:t>
            </w:r>
          </w:p>
        </w:tc>
        <w:tc>
          <w:tcPr>
            <w:tcW w:w="4896" w:type="dxa"/>
            <w:vAlign w:val="center"/>
          </w:tcPr>
          <w:p w14:paraId="226B5C0B" w14:textId="6BEF9A46" w:rsidR="004D3BFE" w:rsidRPr="00C15248" w:rsidRDefault="00000000" w:rsidP="00CA672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3" w:history="1">
              <w:r w:rsidR="004D3BFE" w:rsidRPr="00C152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https://pubmed.ncbi.nlm.nih.gov/31128376/</w:t>
              </w:r>
            </w:hyperlink>
          </w:p>
        </w:tc>
      </w:tr>
      <w:tr w:rsidR="00F12672" w:rsidRPr="00C15248" w14:paraId="2DC8522D" w14:textId="77777777" w:rsidTr="00C1524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1E23C9C0" w14:textId="36A75E49" w:rsidR="00F12672" w:rsidRPr="00125F9D" w:rsidRDefault="00F12672" w:rsidP="00CA672C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Stevens WW, Schleimer RP, Kern RC. Chronic </w:t>
            </w:r>
            <w:r w:rsidR="00CA672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hinosinusitis with </w:t>
            </w:r>
            <w:r w:rsidR="00CA672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asal </w:t>
            </w:r>
            <w:r w:rsidR="00CA672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olyps. </w:t>
            </w:r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J Allergy Clin Immunol </w:t>
            </w:r>
            <w:proofErr w:type="spellStart"/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Pract</w:t>
            </w:r>
            <w:proofErr w:type="spell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2016;4:565</w:t>
            </w:r>
            <w:proofErr w:type="gram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-572.</w:t>
            </w:r>
          </w:p>
        </w:tc>
        <w:tc>
          <w:tcPr>
            <w:tcW w:w="4896" w:type="dxa"/>
            <w:vAlign w:val="center"/>
          </w:tcPr>
          <w:p w14:paraId="5DFF7F6D" w14:textId="77777777" w:rsidR="00F12672" w:rsidRPr="00C15248" w:rsidRDefault="00000000" w:rsidP="00CA672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4" w:history="1">
              <w:r w:rsidR="00F12672" w:rsidRPr="00C152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https://pubmed.ncbi.nlm.nih.gov/27393770/</w:t>
              </w:r>
            </w:hyperlink>
          </w:p>
        </w:tc>
      </w:tr>
      <w:tr w:rsidR="00F12672" w:rsidRPr="00C15248" w14:paraId="4734721D" w14:textId="77777777" w:rsidTr="00C15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2" w:type="dxa"/>
          </w:tcPr>
          <w:p w14:paraId="5C921442" w14:textId="69369786" w:rsidR="00F12672" w:rsidRPr="00125F9D" w:rsidRDefault="00F12672" w:rsidP="00CA672C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Workman AD, Kohanski MA, Cohen NA. Biomarkers in </w:t>
            </w:r>
            <w:r w:rsidR="00CA672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hronic </w:t>
            </w:r>
            <w:r w:rsidR="00CA672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hinosinusitis with </w:t>
            </w:r>
            <w:r w:rsidR="00CA672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asal </w:t>
            </w:r>
            <w:r w:rsidR="00CA672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olyps. </w:t>
            </w:r>
            <w:r w:rsidRPr="00125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Immunol Allergy Clin North Am</w:t>
            </w:r>
            <w:r w:rsidRPr="00125F9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gramStart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2018;38:679</w:t>
            </w:r>
            <w:proofErr w:type="gramEnd"/>
            <w:r w:rsidRPr="00125F9D">
              <w:rPr>
                <w:rFonts w:asciiTheme="minorHAnsi" w:hAnsiTheme="minorHAnsi" w:cstheme="minorHAnsi"/>
                <w:sz w:val="22"/>
                <w:szCs w:val="22"/>
              </w:rPr>
              <w:t>-692.</w:t>
            </w:r>
          </w:p>
        </w:tc>
        <w:tc>
          <w:tcPr>
            <w:tcW w:w="4896" w:type="dxa"/>
            <w:vAlign w:val="center"/>
          </w:tcPr>
          <w:p w14:paraId="6B200A35" w14:textId="77777777" w:rsidR="00F12672" w:rsidRPr="00C15248" w:rsidRDefault="00000000" w:rsidP="00CA672C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5" w:history="1">
              <w:r w:rsidR="00F12672" w:rsidRPr="00C152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https://pubmed.ncbi.nlm.nih.gov/30342588/</w:t>
              </w:r>
            </w:hyperlink>
          </w:p>
        </w:tc>
      </w:tr>
    </w:tbl>
    <w:p w14:paraId="4CC302B8" w14:textId="77777777" w:rsidR="00C3531C" w:rsidRPr="00C15248" w:rsidRDefault="00C3531C" w:rsidP="00C15248">
      <w:pPr>
        <w:rPr>
          <w:rFonts w:asciiTheme="minorHAnsi" w:hAnsiTheme="minorHAnsi"/>
          <w:sz w:val="22"/>
          <w:szCs w:val="22"/>
        </w:rPr>
      </w:pPr>
    </w:p>
    <w:sectPr w:rsidR="00C3531C" w:rsidRPr="00C15248" w:rsidSect="00C15248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95682"/>
    <w:multiLevelType w:val="hybridMultilevel"/>
    <w:tmpl w:val="0DC6D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668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67"/>
    <w:rsid w:val="00017419"/>
    <w:rsid w:val="000603D3"/>
    <w:rsid w:val="00062EB6"/>
    <w:rsid w:val="00071229"/>
    <w:rsid w:val="000713E8"/>
    <w:rsid w:val="000934B8"/>
    <w:rsid w:val="00095579"/>
    <w:rsid w:val="000D7F34"/>
    <w:rsid w:val="000E2A87"/>
    <w:rsid w:val="000E65AD"/>
    <w:rsid w:val="001223EA"/>
    <w:rsid w:val="00125F9D"/>
    <w:rsid w:val="00132314"/>
    <w:rsid w:val="0014172F"/>
    <w:rsid w:val="00144916"/>
    <w:rsid w:val="00152190"/>
    <w:rsid w:val="00172BD0"/>
    <w:rsid w:val="00184A8B"/>
    <w:rsid w:val="001A109F"/>
    <w:rsid w:val="001A15D7"/>
    <w:rsid w:val="001A1CA8"/>
    <w:rsid w:val="001A67CA"/>
    <w:rsid w:val="001B03B3"/>
    <w:rsid w:val="001B0D95"/>
    <w:rsid w:val="001B4ECA"/>
    <w:rsid w:val="001D4A94"/>
    <w:rsid w:val="001E1447"/>
    <w:rsid w:val="001F0D54"/>
    <w:rsid w:val="001F4FB8"/>
    <w:rsid w:val="0021535A"/>
    <w:rsid w:val="00224830"/>
    <w:rsid w:val="002363BE"/>
    <w:rsid w:val="00250246"/>
    <w:rsid w:val="00257D9F"/>
    <w:rsid w:val="002730CB"/>
    <w:rsid w:val="002A49B9"/>
    <w:rsid w:val="002A54C6"/>
    <w:rsid w:val="002A7FC2"/>
    <w:rsid w:val="002B7785"/>
    <w:rsid w:val="002D4614"/>
    <w:rsid w:val="002E044D"/>
    <w:rsid w:val="00300C7C"/>
    <w:rsid w:val="00304D28"/>
    <w:rsid w:val="00310669"/>
    <w:rsid w:val="00315E02"/>
    <w:rsid w:val="003203A6"/>
    <w:rsid w:val="00321DAD"/>
    <w:rsid w:val="00327649"/>
    <w:rsid w:val="00344F99"/>
    <w:rsid w:val="00345227"/>
    <w:rsid w:val="00353D28"/>
    <w:rsid w:val="00362749"/>
    <w:rsid w:val="003714C3"/>
    <w:rsid w:val="0038648C"/>
    <w:rsid w:val="00393CC0"/>
    <w:rsid w:val="003A5493"/>
    <w:rsid w:val="003B5287"/>
    <w:rsid w:val="003D1DFA"/>
    <w:rsid w:val="003D36C3"/>
    <w:rsid w:val="003E1ACF"/>
    <w:rsid w:val="00406F17"/>
    <w:rsid w:val="00427D66"/>
    <w:rsid w:val="00444A1E"/>
    <w:rsid w:val="00450661"/>
    <w:rsid w:val="00467432"/>
    <w:rsid w:val="0047122D"/>
    <w:rsid w:val="00481930"/>
    <w:rsid w:val="00482506"/>
    <w:rsid w:val="004970DF"/>
    <w:rsid w:val="004A1247"/>
    <w:rsid w:val="004A171E"/>
    <w:rsid w:val="004B4103"/>
    <w:rsid w:val="004D3BFE"/>
    <w:rsid w:val="00513843"/>
    <w:rsid w:val="00524445"/>
    <w:rsid w:val="00542E57"/>
    <w:rsid w:val="00547D29"/>
    <w:rsid w:val="005567AC"/>
    <w:rsid w:val="00565733"/>
    <w:rsid w:val="00571C0E"/>
    <w:rsid w:val="0058595B"/>
    <w:rsid w:val="005938B4"/>
    <w:rsid w:val="005B71B0"/>
    <w:rsid w:val="005C5752"/>
    <w:rsid w:val="005F3106"/>
    <w:rsid w:val="00603F68"/>
    <w:rsid w:val="00612377"/>
    <w:rsid w:val="00636126"/>
    <w:rsid w:val="00645842"/>
    <w:rsid w:val="00645E1A"/>
    <w:rsid w:val="00650DFF"/>
    <w:rsid w:val="00662506"/>
    <w:rsid w:val="00675399"/>
    <w:rsid w:val="00694505"/>
    <w:rsid w:val="00695796"/>
    <w:rsid w:val="0069679C"/>
    <w:rsid w:val="00697695"/>
    <w:rsid w:val="00697BB2"/>
    <w:rsid w:val="006B585C"/>
    <w:rsid w:val="006D07C0"/>
    <w:rsid w:val="00702AFC"/>
    <w:rsid w:val="007132E9"/>
    <w:rsid w:val="0071533E"/>
    <w:rsid w:val="00725978"/>
    <w:rsid w:val="00732444"/>
    <w:rsid w:val="00736639"/>
    <w:rsid w:val="00743B20"/>
    <w:rsid w:val="007447F0"/>
    <w:rsid w:val="007563B7"/>
    <w:rsid w:val="00771D34"/>
    <w:rsid w:val="0078526F"/>
    <w:rsid w:val="00787C1A"/>
    <w:rsid w:val="007B47C5"/>
    <w:rsid w:val="007E2011"/>
    <w:rsid w:val="007F0D67"/>
    <w:rsid w:val="007F7AC8"/>
    <w:rsid w:val="00846B7D"/>
    <w:rsid w:val="00851735"/>
    <w:rsid w:val="00853873"/>
    <w:rsid w:val="0087693D"/>
    <w:rsid w:val="00897564"/>
    <w:rsid w:val="008B1363"/>
    <w:rsid w:val="008B1E54"/>
    <w:rsid w:val="008B51EE"/>
    <w:rsid w:val="008B5A80"/>
    <w:rsid w:val="008C1F16"/>
    <w:rsid w:val="008D563E"/>
    <w:rsid w:val="008F70B6"/>
    <w:rsid w:val="00906441"/>
    <w:rsid w:val="0091262E"/>
    <w:rsid w:val="0091630A"/>
    <w:rsid w:val="009219FD"/>
    <w:rsid w:val="00922822"/>
    <w:rsid w:val="00924D80"/>
    <w:rsid w:val="00952CF8"/>
    <w:rsid w:val="00964CA2"/>
    <w:rsid w:val="00971543"/>
    <w:rsid w:val="0097402F"/>
    <w:rsid w:val="00981936"/>
    <w:rsid w:val="00990120"/>
    <w:rsid w:val="009969E0"/>
    <w:rsid w:val="009A3945"/>
    <w:rsid w:val="009C226D"/>
    <w:rsid w:val="00A01D59"/>
    <w:rsid w:val="00A12EFF"/>
    <w:rsid w:val="00A325F4"/>
    <w:rsid w:val="00A3731D"/>
    <w:rsid w:val="00A513A5"/>
    <w:rsid w:val="00A80D49"/>
    <w:rsid w:val="00A81980"/>
    <w:rsid w:val="00A85896"/>
    <w:rsid w:val="00AB6F7B"/>
    <w:rsid w:val="00AC749C"/>
    <w:rsid w:val="00AE1F8B"/>
    <w:rsid w:val="00AF37FA"/>
    <w:rsid w:val="00AF38AE"/>
    <w:rsid w:val="00B12E64"/>
    <w:rsid w:val="00B420C8"/>
    <w:rsid w:val="00B47CE7"/>
    <w:rsid w:val="00B547D1"/>
    <w:rsid w:val="00B57A66"/>
    <w:rsid w:val="00B81F95"/>
    <w:rsid w:val="00BB117A"/>
    <w:rsid w:val="00BC0A44"/>
    <w:rsid w:val="00BC57A1"/>
    <w:rsid w:val="00BC6FE1"/>
    <w:rsid w:val="00BD38A3"/>
    <w:rsid w:val="00BD6B84"/>
    <w:rsid w:val="00BE5AE4"/>
    <w:rsid w:val="00BF7688"/>
    <w:rsid w:val="00C15248"/>
    <w:rsid w:val="00C24509"/>
    <w:rsid w:val="00C3531C"/>
    <w:rsid w:val="00C556DB"/>
    <w:rsid w:val="00C67FC7"/>
    <w:rsid w:val="00C748B6"/>
    <w:rsid w:val="00C7519D"/>
    <w:rsid w:val="00C83B5B"/>
    <w:rsid w:val="00C8524B"/>
    <w:rsid w:val="00C87CFA"/>
    <w:rsid w:val="00CA672C"/>
    <w:rsid w:val="00CD192C"/>
    <w:rsid w:val="00CF5E01"/>
    <w:rsid w:val="00CF7A95"/>
    <w:rsid w:val="00D05024"/>
    <w:rsid w:val="00D13ACB"/>
    <w:rsid w:val="00D23871"/>
    <w:rsid w:val="00D352E8"/>
    <w:rsid w:val="00D50462"/>
    <w:rsid w:val="00D71A7A"/>
    <w:rsid w:val="00D723CB"/>
    <w:rsid w:val="00D837BC"/>
    <w:rsid w:val="00D902D4"/>
    <w:rsid w:val="00D95A7E"/>
    <w:rsid w:val="00DA3819"/>
    <w:rsid w:val="00DB45BA"/>
    <w:rsid w:val="00DC5573"/>
    <w:rsid w:val="00DF5378"/>
    <w:rsid w:val="00E06B50"/>
    <w:rsid w:val="00E40DA1"/>
    <w:rsid w:val="00E50C34"/>
    <w:rsid w:val="00E5353E"/>
    <w:rsid w:val="00E658AC"/>
    <w:rsid w:val="00E73F36"/>
    <w:rsid w:val="00EA6A63"/>
    <w:rsid w:val="00EB7D86"/>
    <w:rsid w:val="00EC4F43"/>
    <w:rsid w:val="00EC64C5"/>
    <w:rsid w:val="00ED1847"/>
    <w:rsid w:val="00ED247D"/>
    <w:rsid w:val="00F12672"/>
    <w:rsid w:val="00F16406"/>
    <w:rsid w:val="00F16CB9"/>
    <w:rsid w:val="00F4010C"/>
    <w:rsid w:val="00F56E9B"/>
    <w:rsid w:val="00F57FEC"/>
    <w:rsid w:val="00F616C2"/>
    <w:rsid w:val="00F71629"/>
    <w:rsid w:val="00F81723"/>
    <w:rsid w:val="00F86633"/>
    <w:rsid w:val="00F9159A"/>
    <w:rsid w:val="00F93B43"/>
    <w:rsid w:val="00F9402A"/>
    <w:rsid w:val="00FA34C2"/>
    <w:rsid w:val="00FB23B1"/>
    <w:rsid w:val="00FC63DD"/>
    <w:rsid w:val="00FD240F"/>
    <w:rsid w:val="00FD7F93"/>
    <w:rsid w:val="00FE260A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66F7E"/>
  <w15:docId w15:val="{4033595E-2D9B-45C6-99F3-2F8B7852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EC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5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C3531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361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61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19F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72C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95A7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8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ubmed.ncbi.nlm.nih.gov/23378777/" TargetMode="External"/><Relationship Id="rId18" Type="http://schemas.openxmlformats.org/officeDocument/2006/relationships/hyperlink" Target="https://pubmed.ncbi.nlm.nih.gov/31090937/" TargetMode="External"/><Relationship Id="rId26" Type="http://schemas.openxmlformats.org/officeDocument/2006/relationships/hyperlink" Target="https://onlinelibrary.wiley.com/doi/epdf/10.1111/all.12718" TargetMode="External"/><Relationship Id="rId21" Type="http://schemas.openxmlformats.org/officeDocument/2006/relationships/hyperlink" Target="https://pubmed.ncbi.nlm.nih.gov/34530020/" TargetMode="External"/><Relationship Id="rId34" Type="http://schemas.openxmlformats.org/officeDocument/2006/relationships/hyperlink" Target="https://pubmed.ncbi.nlm.nih.gov/27393770/" TargetMode="External"/><Relationship Id="rId7" Type="http://schemas.openxmlformats.org/officeDocument/2006/relationships/hyperlink" Target="https://pubmed.ncbi.nlm.nih.gov/33227318/" TargetMode="External"/><Relationship Id="rId12" Type="http://schemas.openxmlformats.org/officeDocument/2006/relationships/hyperlink" Target="https://pubmed.ncbi.nlm.nih.gov/35272073/" TargetMode="External"/><Relationship Id="rId17" Type="http://schemas.openxmlformats.org/officeDocument/2006/relationships/hyperlink" Target="https://pubmed.ncbi.nlm.nih.gov/34919344/" TargetMode="External"/><Relationship Id="rId25" Type="http://schemas.openxmlformats.org/officeDocument/2006/relationships/hyperlink" Target="https://pubmed.ncbi.nlm.nih.gov/25482020/" TargetMode="External"/><Relationship Id="rId33" Type="http://schemas.openxmlformats.org/officeDocument/2006/relationships/hyperlink" Target="https://pubmed.ncbi.nlm.nih.gov/3112837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27859303/" TargetMode="External"/><Relationship Id="rId20" Type="http://schemas.openxmlformats.org/officeDocument/2006/relationships/hyperlink" Target="https://pubmed.ncbi.nlm.nih.gov/32524991/" TargetMode="External"/><Relationship Id="rId29" Type="http://schemas.openxmlformats.org/officeDocument/2006/relationships/hyperlink" Target="https://pubmed.ncbi.nlm.nih.gov/3200474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31543428/" TargetMode="External"/><Relationship Id="rId11" Type="http://schemas.openxmlformats.org/officeDocument/2006/relationships/hyperlink" Target="https://pubmed.ncbi.nlm.nih.gov/34687874/" TargetMode="External"/><Relationship Id="rId24" Type="http://schemas.openxmlformats.org/officeDocument/2006/relationships/hyperlink" Target="https://pubmed.ncbi.nlm.nih.gov/34979056/" TargetMode="External"/><Relationship Id="rId32" Type="http://schemas.openxmlformats.org/officeDocument/2006/relationships/hyperlink" Target="https://www.ncbi.nlm.nih.gov/pmc/articles/PMC7192133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ahrq.gov/sites/default/files/publications/files/share-approach_factsheet.pdf" TargetMode="External"/><Relationship Id="rId15" Type="http://schemas.openxmlformats.org/officeDocument/2006/relationships/hyperlink" Target="https://pubmed.ncbi.nlm.nih.gov/33138725/" TargetMode="External"/><Relationship Id="rId23" Type="http://schemas.openxmlformats.org/officeDocument/2006/relationships/hyperlink" Target="https://pubmed.ncbi.nlm.nih.gov/34057824/" TargetMode="External"/><Relationship Id="rId28" Type="http://schemas.openxmlformats.org/officeDocument/2006/relationships/hyperlink" Target="https://pubmed.ncbi.nlm.nih.gov/34543652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pubmed.ncbi.nlm.nih.gov/35970310/" TargetMode="External"/><Relationship Id="rId19" Type="http://schemas.openxmlformats.org/officeDocument/2006/relationships/hyperlink" Target="https://pubmed.ncbi.nlm.nih.gov/36999780/" TargetMode="External"/><Relationship Id="rId31" Type="http://schemas.openxmlformats.org/officeDocument/2006/relationships/hyperlink" Target="https://pubmed.ncbi.nlm.nih.gov/3120717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24122826/" TargetMode="External"/><Relationship Id="rId14" Type="http://schemas.openxmlformats.org/officeDocument/2006/relationships/hyperlink" Target="https://pubmed.ncbi.nlm.nih.gov/31249662/" TargetMode="External"/><Relationship Id="rId22" Type="http://schemas.openxmlformats.org/officeDocument/2006/relationships/hyperlink" Target="https://pubmed.ncbi.nlm.nih.gov/33872587/" TargetMode="External"/><Relationship Id="rId27" Type="http://schemas.openxmlformats.org/officeDocument/2006/relationships/hyperlink" Target="https://pubmed.ncbi.nlm.nih.gov/33236525/" TargetMode="External"/><Relationship Id="rId30" Type="http://schemas.openxmlformats.org/officeDocument/2006/relationships/hyperlink" Target="https://pubmed.ncbi.nlm.nih.gov/30570840/" TargetMode="External"/><Relationship Id="rId35" Type="http://schemas.openxmlformats.org/officeDocument/2006/relationships/hyperlink" Target="https://pubmed.ncbi.nlm.nih.gov/30342588/" TargetMode="External"/><Relationship Id="rId8" Type="http://schemas.openxmlformats.org/officeDocument/2006/relationships/hyperlink" Target="https://pubmed.ncbi.nlm.nih.gov/35305978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longo</dc:creator>
  <cp:lastModifiedBy>Naomi De Brito</cp:lastModifiedBy>
  <cp:revision>2</cp:revision>
  <dcterms:created xsi:type="dcterms:W3CDTF">2023-08-30T15:12:00Z</dcterms:created>
  <dcterms:modified xsi:type="dcterms:W3CDTF">2023-08-30T15:12:00Z</dcterms:modified>
</cp:coreProperties>
</file>